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3C5" w:rsidRPr="00E053C5" w:rsidRDefault="00E053C5" w:rsidP="00E053C5">
      <w:pPr>
        <w:jc w:val="center"/>
        <w:rPr>
          <w:rFonts w:ascii="Times New Roman" w:hAnsi="Times New Roman" w:cs="Times New Roman"/>
          <w:b/>
          <w:sz w:val="26"/>
          <w:szCs w:val="26"/>
        </w:rPr>
      </w:pPr>
      <w:r w:rsidRPr="00E053C5">
        <w:rPr>
          <w:rFonts w:ascii="Times New Roman" w:hAnsi="Times New Roman" w:cs="Times New Roman"/>
          <w:b/>
          <w:sz w:val="26"/>
          <w:szCs w:val="26"/>
        </w:rPr>
        <w:t>DISSERTATION INTRODUCTION</w:t>
      </w:r>
    </w:p>
    <w:p w:rsidR="00691487" w:rsidRPr="00924F0A" w:rsidRDefault="000713EA" w:rsidP="00924F0A">
      <w:pPr>
        <w:spacing w:after="0" w:line="360" w:lineRule="auto"/>
        <w:ind w:right="204"/>
        <w:jc w:val="center"/>
        <w:rPr>
          <w:rFonts w:ascii="Times New Roman" w:hAnsi="Times New Roman" w:cs="Times New Roman"/>
          <w:b/>
          <w:sz w:val="26"/>
          <w:szCs w:val="26"/>
        </w:rPr>
      </w:pPr>
      <w:r w:rsidRPr="00924F0A">
        <w:rPr>
          <w:rFonts w:ascii="Times New Roman" w:eastAsia="Arial" w:hAnsi="Times New Roman" w:cs="Times New Roman"/>
          <w:sz w:val="26"/>
          <w:szCs w:val="26"/>
          <w:highlight w:val="white"/>
          <w:lang w:val="vi" w:eastAsia="en-GB"/>
        </w:rPr>
        <w:t>Thesis title</w:t>
      </w:r>
      <w:r w:rsidR="00794252" w:rsidRPr="00924F0A">
        <w:rPr>
          <w:rFonts w:ascii="Times New Roman" w:hAnsi="Times New Roman" w:cs="Times New Roman"/>
          <w:b/>
          <w:sz w:val="26"/>
          <w:szCs w:val="26"/>
        </w:rPr>
        <w:t xml:space="preserve">: </w:t>
      </w:r>
      <w:bookmarkStart w:id="0" w:name="_Hlk135034583"/>
      <w:r w:rsidR="00FC7067" w:rsidRPr="00924F0A">
        <w:rPr>
          <w:rFonts w:ascii="Times New Roman" w:hAnsi="Times New Roman" w:cs="Times New Roman"/>
          <w:b/>
          <w:sz w:val="26"/>
          <w:szCs w:val="26"/>
        </w:rPr>
        <w:t>“</w:t>
      </w:r>
      <w:r w:rsidR="00E74B45" w:rsidRPr="00924F0A">
        <w:rPr>
          <w:rFonts w:ascii="Times New Roman" w:hAnsi="Times New Roman" w:cs="Times New Roman"/>
          <w:b/>
          <w:sz w:val="26"/>
          <w:szCs w:val="26"/>
        </w:rPr>
        <w:t xml:space="preserve">Vietnamese </w:t>
      </w:r>
      <w:bookmarkStart w:id="1" w:name="_Hlk135034545"/>
      <w:r w:rsidR="00E74B45" w:rsidRPr="00924F0A">
        <w:rPr>
          <w:rFonts w:ascii="Times New Roman" w:hAnsi="Times New Roman" w:cs="Times New Roman"/>
          <w:b/>
          <w:sz w:val="26"/>
          <w:szCs w:val="26"/>
        </w:rPr>
        <w:t>bourgeoisie in Cochinchina</w:t>
      </w:r>
      <w:bookmarkEnd w:id="0"/>
      <w:bookmarkEnd w:id="1"/>
      <w:r w:rsidR="00FC7067" w:rsidRPr="00924F0A">
        <w:rPr>
          <w:rFonts w:ascii="Times New Roman" w:hAnsi="Times New Roman" w:cs="Times New Roman"/>
          <w:b/>
          <w:sz w:val="26"/>
          <w:szCs w:val="26"/>
        </w:rPr>
        <w:t xml:space="preserve"> (1897 – 1929)”</w:t>
      </w:r>
    </w:p>
    <w:p w:rsidR="00E958FE" w:rsidRPr="00924F0A" w:rsidRDefault="00EE0DF8" w:rsidP="00924F0A">
      <w:pPr>
        <w:pStyle w:val="ListParagraph"/>
        <w:numPr>
          <w:ilvl w:val="0"/>
          <w:numId w:val="1"/>
        </w:numPr>
        <w:tabs>
          <w:tab w:val="right" w:leader="dot" w:pos="9000"/>
        </w:tabs>
        <w:spacing w:after="0" w:line="360" w:lineRule="auto"/>
        <w:jc w:val="both"/>
        <w:rPr>
          <w:rFonts w:ascii="Times New Roman" w:hAnsi="Times New Roman" w:cs="Times New Roman"/>
          <w:b/>
          <w:bCs/>
          <w:sz w:val="26"/>
          <w:szCs w:val="26"/>
        </w:rPr>
      </w:pPr>
      <w:r w:rsidRPr="00924F0A">
        <w:rPr>
          <w:rFonts w:ascii="Times New Roman" w:hAnsi="Times New Roman" w:cs="Times New Roman"/>
          <w:bCs/>
          <w:sz w:val="26"/>
          <w:szCs w:val="26"/>
        </w:rPr>
        <w:t>Major</w:t>
      </w:r>
      <w:r w:rsidR="0009176A" w:rsidRPr="00924F0A">
        <w:rPr>
          <w:rFonts w:ascii="Times New Roman" w:hAnsi="Times New Roman" w:cs="Times New Roman"/>
          <w:bCs/>
          <w:sz w:val="26"/>
          <w:szCs w:val="26"/>
        </w:rPr>
        <w:t>s</w:t>
      </w:r>
      <w:r w:rsidRPr="00924F0A">
        <w:rPr>
          <w:rFonts w:ascii="Times New Roman" w:hAnsi="Times New Roman" w:cs="Times New Roman"/>
          <w:bCs/>
          <w:sz w:val="26"/>
          <w:szCs w:val="26"/>
        </w:rPr>
        <w:t xml:space="preserve">: </w:t>
      </w:r>
      <w:r w:rsidR="00794252" w:rsidRPr="00924F0A">
        <w:rPr>
          <w:rFonts w:ascii="Times New Roman" w:hAnsi="Times New Roman" w:cs="Times New Roman"/>
          <w:b/>
          <w:bCs/>
          <w:sz w:val="26"/>
          <w:szCs w:val="26"/>
        </w:rPr>
        <w:t>Vietnamese History</w:t>
      </w:r>
    </w:p>
    <w:p w:rsidR="00F074DC" w:rsidRPr="00924F0A" w:rsidRDefault="00F074DC" w:rsidP="00924F0A">
      <w:pPr>
        <w:pStyle w:val="ListParagraph"/>
        <w:numPr>
          <w:ilvl w:val="0"/>
          <w:numId w:val="1"/>
        </w:numPr>
        <w:tabs>
          <w:tab w:val="right" w:leader="dot" w:pos="9000"/>
        </w:tabs>
        <w:spacing w:after="0" w:line="360" w:lineRule="auto"/>
        <w:jc w:val="both"/>
        <w:rPr>
          <w:rFonts w:ascii="Times New Roman" w:hAnsi="Times New Roman" w:cs="Times New Roman"/>
          <w:bCs/>
          <w:sz w:val="26"/>
          <w:szCs w:val="26"/>
        </w:rPr>
      </w:pPr>
      <w:r w:rsidRPr="00924F0A">
        <w:rPr>
          <w:rFonts w:ascii="Times New Roman" w:hAnsi="Times New Roman" w:cs="Times New Roman"/>
          <w:bCs/>
          <w:sz w:val="26"/>
          <w:szCs w:val="26"/>
        </w:rPr>
        <w:t xml:space="preserve">PhD Students' ID: </w:t>
      </w:r>
      <w:r w:rsidRPr="00924F0A">
        <w:rPr>
          <w:rFonts w:ascii="Times New Roman" w:hAnsi="Times New Roman" w:cs="Times New Roman"/>
          <w:b/>
          <w:bCs/>
          <w:sz w:val="26"/>
          <w:szCs w:val="26"/>
        </w:rPr>
        <w:t>9229013</w:t>
      </w:r>
    </w:p>
    <w:p w:rsidR="00F074DC" w:rsidRPr="00924F0A" w:rsidRDefault="00F074DC" w:rsidP="00924F0A">
      <w:pPr>
        <w:pStyle w:val="ListParagraph"/>
        <w:numPr>
          <w:ilvl w:val="0"/>
          <w:numId w:val="1"/>
        </w:numPr>
        <w:tabs>
          <w:tab w:val="right" w:leader="dot" w:pos="9000"/>
        </w:tabs>
        <w:spacing w:after="0" w:line="360" w:lineRule="auto"/>
        <w:jc w:val="both"/>
        <w:rPr>
          <w:rFonts w:ascii="Times New Roman" w:hAnsi="Times New Roman" w:cs="Times New Roman"/>
          <w:bCs/>
          <w:sz w:val="26"/>
          <w:szCs w:val="26"/>
        </w:rPr>
      </w:pPr>
      <w:r w:rsidRPr="00924F0A">
        <w:rPr>
          <w:rFonts w:ascii="Times New Roman" w:hAnsi="Times New Roman" w:cs="Times New Roman"/>
          <w:bCs/>
          <w:sz w:val="26"/>
          <w:szCs w:val="26"/>
        </w:rPr>
        <w:t xml:space="preserve">PhD </w:t>
      </w:r>
      <w:r w:rsidR="0009176A" w:rsidRPr="00924F0A">
        <w:rPr>
          <w:rFonts w:ascii="Times New Roman" w:hAnsi="Times New Roman" w:cs="Times New Roman"/>
          <w:bCs/>
          <w:sz w:val="26"/>
          <w:szCs w:val="26"/>
        </w:rPr>
        <w:t>S</w:t>
      </w:r>
      <w:r w:rsidRPr="00924F0A">
        <w:rPr>
          <w:rFonts w:ascii="Times New Roman" w:hAnsi="Times New Roman" w:cs="Times New Roman"/>
          <w:bCs/>
          <w:sz w:val="26"/>
          <w:szCs w:val="26"/>
        </w:rPr>
        <w:t xml:space="preserve">tudents' full names: </w:t>
      </w:r>
      <w:r w:rsidR="002447DF" w:rsidRPr="00924F0A">
        <w:rPr>
          <w:rFonts w:ascii="Times New Roman" w:hAnsi="Times New Roman" w:cs="Times New Roman"/>
          <w:b/>
          <w:bCs/>
          <w:sz w:val="26"/>
          <w:szCs w:val="26"/>
        </w:rPr>
        <w:t>Nguyen The Hong</w:t>
      </w:r>
    </w:p>
    <w:p w:rsidR="00F074DC" w:rsidRPr="00924F0A" w:rsidRDefault="00F074DC" w:rsidP="00924F0A">
      <w:pPr>
        <w:pStyle w:val="ListParagraph"/>
        <w:numPr>
          <w:ilvl w:val="0"/>
          <w:numId w:val="1"/>
        </w:numPr>
        <w:tabs>
          <w:tab w:val="right" w:leader="dot" w:pos="9000"/>
        </w:tabs>
        <w:spacing w:after="0" w:line="360" w:lineRule="auto"/>
        <w:jc w:val="both"/>
        <w:rPr>
          <w:rFonts w:ascii="Times New Roman" w:hAnsi="Times New Roman" w:cs="Times New Roman"/>
          <w:bCs/>
          <w:sz w:val="26"/>
          <w:szCs w:val="26"/>
        </w:rPr>
      </w:pPr>
      <w:r w:rsidRPr="00924F0A">
        <w:rPr>
          <w:rFonts w:ascii="Times New Roman" w:hAnsi="Times New Roman" w:cs="Times New Roman"/>
          <w:bCs/>
          <w:sz w:val="26"/>
          <w:szCs w:val="26"/>
        </w:rPr>
        <w:t xml:space="preserve">Science </w:t>
      </w:r>
      <w:r w:rsidR="008C3912" w:rsidRPr="00924F0A">
        <w:rPr>
          <w:rFonts w:ascii="Times New Roman" w:hAnsi="Times New Roman" w:cs="Times New Roman"/>
          <w:bCs/>
          <w:sz w:val="26"/>
          <w:szCs w:val="26"/>
        </w:rPr>
        <w:t>I</w:t>
      </w:r>
      <w:r w:rsidR="00540D74" w:rsidRPr="00924F0A">
        <w:rPr>
          <w:rFonts w:ascii="Times New Roman" w:hAnsi="Times New Roman" w:cs="Times New Roman"/>
          <w:bCs/>
          <w:sz w:val="26"/>
          <w:szCs w:val="26"/>
        </w:rPr>
        <w:t>nstructor</w:t>
      </w:r>
      <w:r w:rsidRPr="00924F0A">
        <w:rPr>
          <w:rFonts w:ascii="Times New Roman" w:hAnsi="Times New Roman" w:cs="Times New Roman"/>
          <w:bCs/>
          <w:sz w:val="26"/>
          <w:szCs w:val="26"/>
        </w:rPr>
        <w:t xml:space="preserve">: </w:t>
      </w:r>
      <w:r w:rsidR="008646C6" w:rsidRPr="00924F0A">
        <w:rPr>
          <w:rFonts w:ascii="Times New Roman" w:hAnsi="Times New Roman" w:cs="Times New Roman"/>
          <w:b/>
          <w:bCs/>
          <w:sz w:val="26"/>
          <w:szCs w:val="26"/>
        </w:rPr>
        <w:t>PhD</w:t>
      </w:r>
      <w:r w:rsidRPr="00924F0A">
        <w:rPr>
          <w:rFonts w:ascii="Times New Roman" w:hAnsi="Times New Roman" w:cs="Times New Roman"/>
          <w:b/>
          <w:bCs/>
          <w:sz w:val="26"/>
          <w:szCs w:val="26"/>
        </w:rPr>
        <w:t>. Ph</w:t>
      </w:r>
      <w:r w:rsidR="002447DF" w:rsidRPr="00924F0A">
        <w:rPr>
          <w:rFonts w:ascii="Times New Roman" w:hAnsi="Times New Roman" w:cs="Times New Roman"/>
          <w:b/>
          <w:bCs/>
          <w:sz w:val="26"/>
          <w:szCs w:val="26"/>
        </w:rPr>
        <w:t>am Phuc Vinh</w:t>
      </w:r>
      <w:r w:rsidRPr="00924F0A">
        <w:rPr>
          <w:rFonts w:ascii="Times New Roman" w:hAnsi="Times New Roman" w:cs="Times New Roman"/>
          <w:b/>
          <w:bCs/>
          <w:sz w:val="26"/>
          <w:szCs w:val="26"/>
        </w:rPr>
        <w:t xml:space="preserve">, </w:t>
      </w:r>
      <w:r w:rsidR="008646C6" w:rsidRPr="00924F0A">
        <w:rPr>
          <w:rFonts w:ascii="Times New Roman" w:hAnsi="Times New Roman" w:cs="Times New Roman"/>
          <w:b/>
          <w:bCs/>
          <w:sz w:val="26"/>
          <w:szCs w:val="26"/>
        </w:rPr>
        <w:t>PhD</w:t>
      </w:r>
      <w:r w:rsidRPr="00924F0A">
        <w:rPr>
          <w:rFonts w:ascii="Times New Roman" w:hAnsi="Times New Roman" w:cs="Times New Roman"/>
          <w:b/>
          <w:bCs/>
          <w:sz w:val="26"/>
          <w:szCs w:val="26"/>
        </w:rPr>
        <w:t xml:space="preserve">. </w:t>
      </w:r>
      <w:r w:rsidR="002447DF" w:rsidRPr="00924F0A">
        <w:rPr>
          <w:rFonts w:ascii="Times New Roman" w:hAnsi="Times New Roman" w:cs="Times New Roman"/>
          <w:b/>
          <w:bCs/>
          <w:sz w:val="26"/>
          <w:szCs w:val="26"/>
        </w:rPr>
        <w:t>Huynh Duc Thien</w:t>
      </w:r>
    </w:p>
    <w:p w:rsidR="00EE0DF8" w:rsidRPr="00924F0A" w:rsidRDefault="00F074DC" w:rsidP="00924F0A">
      <w:pPr>
        <w:pStyle w:val="ListParagraph"/>
        <w:numPr>
          <w:ilvl w:val="0"/>
          <w:numId w:val="1"/>
        </w:numPr>
        <w:tabs>
          <w:tab w:val="right" w:leader="dot" w:pos="9000"/>
        </w:tabs>
        <w:spacing w:after="0" w:line="360" w:lineRule="auto"/>
        <w:jc w:val="both"/>
        <w:rPr>
          <w:rFonts w:ascii="Times New Roman" w:hAnsi="Times New Roman" w:cs="Times New Roman"/>
          <w:bCs/>
          <w:sz w:val="26"/>
          <w:szCs w:val="26"/>
        </w:rPr>
      </w:pPr>
      <w:r w:rsidRPr="00924F0A">
        <w:rPr>
          <w:rFonts w:ascii="Times New Roman" w:hAnsi="Times New Roman" w:cs="Times New Roman"/>
          <w:bCs/>
          <w:sz w:val="26"/>
          <w:szCs w:val="26"/>
        </w:rPr>
        <w:t xml:space="preserve">Name of the educational institution: </w:t>
      </w:r>
      <w:r w:rsidRPr="00924F0A">
        <w:rPr>
          <w:rFonts w:ascii="Times New Roman" w:hAnsi="Times New Roman" w:cs="Times New Roman"/>
          <w:b/>
          <w:bCs/>
          <w:sz w:val="26"/>
          <w:szCs w:val="26"/>
        </w:rPr>
        <w:t>VNU HCMC-University of Social Sciences and Humanities</w:t>
      </w:r>
    </w:p>
    <w:p w:rsidR="00F074DC" w:rsidRPr="00924F0A" w:rsidRDefault="00F074DC" w:rsidP="00924F0A">
      <w:pPr>
        <w:pStyle w:val="ListParagraph"/>
        <w:numPr>
          <w:ilvl w:val="0"/>
          <w:numId w:val="3"/>
        </w:numPr>
        <w:spacing w:after="0" w:line="360" w:lineRule="auto"/>
        <w:jc w:val="both"/>
        <w:rPr>
          <w:rFonts w:ascii="Times New Roman" w:hAnsi="Times New Roman" w:cs="Times New Roman"/>
          <w:b/>
          <w:sz w:val="26"/>
          <w:szCs w:val="26"/>
          <w:lang w:val="vi-VN"/>
        </w:rPr>
      </w:pPr>
      <w:r w:rsidRPr="00924F0A">
        <w:rPr>
          <w:rFonts w:ascii="Times New Roman" w:hAnsi="Times New Roman" w:cs="Times New Roman"/>
          <w:b/>
          <w:sz w:val="26"/>
          <w:szCs w:val="26"/>
        </w:rPr>
        <w:t>Dissertation summary</w:t>
      </w:r>
    </w:p>
    <w:p w:rsidR="006A63F5" w:rsidRPr="00924F0A" w:rsidRDefault="006A63F5" w:rsidP="00924F0A">
      <w:pPr>
        <w:spacing w:after="0" w:line="360" w:lineRule="auto"/>
        <w:ind w:firstLine="720"/>
        <w:jc w:val="both"/>
        <w:rPr>
          <w:rFonts w:ascii="Times New Roman" w:hAnsi="Times New Roman" w:cs="Times New Roman"/>
          <w:sz w:val="26"/>
          <w:szCs w:val="26"/>
        </w:rPr>
      </w:pPr>
      <w:r w:rsidRPr="00924F0A">
        <w:rPr>
          <w:rFonts w:ascii="Times New Roman" w:hAnsi="Times New Roman" w:cs="Times New Roman"/>
          <w:sz w:val="26"/>
          <w:szCs w:val="26"/>
        </w:rPr>
        <w:t>The subject of the bourgeoisie in Vietnam under colonial rule is a topic of considerable scholarly interest. This dissertation examines the emergence, development, and activities of the Vietnamese bourgeoisie in Cochinchina from 1897 to 1929. The process is divided into two stages: the period from 1897 to 1918 witnesses the emergence of the Vietnamese bourgeoisie as a social force, while the period from 1919 to 1929 highlights their maturation as a distinct segment of the Vietnamese bourgeoisie. During these years, the Vietnamese bourgeoisie in Cochinchina engaged in extensive economic activities rooted in capitalist production methods and actively participated in various sociopolitical movements. Their emergence and activities not only contributed to the economic and political growth of colonial society in Cochinchina but also played a role in regional nationalist and democratic movements, despite certain limitations.</w:t>
      </w:r>
    </w:p>
    <w:p w:rsidR="006A63F5" w:rsidRPr="00924F0A" w:rsidRDefault="009B3B92" w:rsidP="00924F0A">
      <w:pPr>
        <w:pStyle w:val="ListParagraph"/>
        <w:numPr>
          <w:ilvl w:val="0"/>
          <w:numId w:val="3"/>
        </w:numPr>
        <w:spacing w:after="0" w:line="360" w:lineRule="auto"/>
        <w:jc w:val="both"/>
        <w:rPr>
          <w:rFonts w:ascii="Times New Roman" w:hAnsi="Times New Roman" w:cs="Times New Roman"/>
          <w:b/>
          <w:sz w:val="26"/>
          <w:szCs w:val="26"/>
          <w:lang w:val="vi-VN"/>
        </w:rPr>
      </w:pPr>
      <w:r w:rsidRPr="00924F0A">
        <w:rPr>
          <w:rFonts w:ascii="Times New Roman" w:hAnsi="Times New Roman" w:cs="Times New Roman"/>
          <w:b/>
          <w:sz w:val="26"/>
          <w:szCs w:val="26"/>
          <w:lang w:val="vi-VN"/>
        </w:rPr>
        <w:t>Structure of the Dissertation:</w:t>
      </w:r>
      <w:r w:rsidRPr="00924F0A">
        <w:rPr>
          <w:rFonts w:ascii="Times New Roman" w:hAnsi="Times New Roman" w:cs="Times New Roman"/>
          <w:b/>
          <w:sz w:val="26"/>
          <w:szCs w:val="26"/>
        </w:rPr>
        <w:t xml:space="preserve"> </w:t>
      </w:r>
      <w:r w:rsidR="006A63F5" w:rsidRPr="00924F0A">
        <w:rPr>
          <w:rFonts w:ascii="Times New Roman" w:hAnsi="Times New Roman" w:cs="Times New Roman"/>
          <w:sz w:val="26"/>
          <w:szCs w:val="26"/>
        </w:rPr>
        <w:t>The dissertation is structured into four main chapters, along with an introduction, conclusion, and appendix:</w:t>
      </w:r>
    </w:p>
    <w:p w:rsidR="00772E59" w:rsidRPr="00924F0A" w:rsidRDefault="00772E59" w:rsidP="00924F0A">
      <w:pPr>
        <w:spacing w:after="0" w:line="360" w:lineRule="auto"/>
        <w:ind w:firstLine="360"/>
        <w:jc w:val="both"/>
        <w:rPr>
          <w:rFonts w:ascii="Times New Roman" w:hAnsi="Times New Roman" w:cs="Times New Roman"/>
          <w:b/>
          <w:sz w:val="26"/>
          <w:szCs w:val="26"/>
          <w:lang w:val="vi-VN"/>
        </w:rPr>
      </w:pPr>
      <w:r w:rsidRPr="00924F0A">
        <w:rPr>
          <w:rFonts w:ascii="Times New Roman" w:hAnsi="Times New Roman" w:cs="Times New Roman"/>
          <w:b/>
          <w:sz w:val="26"/>
          <w:szCs w:val="26"/>
          <w:lang w:val="vi-VN"/>
        </w:rPr>
        <w:t xml:space="preserve">Chapter 1: </w:t>
      </w:r>
      <w:r w:rsidR="006A63F5" w:rsidRPr="00924F0A">
        <w:rPr>
          <w:rFonts w:ascii="Times New Roman" w:hAnsi="Times New Roman" w:cs="Times New Roman"/>
          <w:b/>
          <w:sz w:val="26"/>
          <w:szCs w:val="26"/>
        </w:rPr>
        <w:t>Overview of Research Related to the Dissertation Topic</w:t>
      </w:r>
    </w:p>
    <w:p w:rsidR="00924F0A" w:rsidRDefault="006A63F5" w:rsidP="00924F0A">
      <w:pPr>
        <w:spacing w:after="0" w:line="360" w:lineRule="auto"/>
        <w:ind w:firstLine="567"/>
        <w:jc w:val="both"/>
        <w:rPr>
          <w:rFonts w:ascii="Times New Roman" w:hAnsi="Times New Roman" w:cs="Times New Roman"/>
          <w:sz w:val="26"/>
          <w:szCs w:val="26"/>
        </w:rPr>
      </w:pPr>
      <w:r w:rsidRPr="00924F0A">
        <w:rPr>
          <w:rFonts w:ascii="Times New Roman" w:hAnsi="Times New Roman" w:cs="Times New Roman"/>
          <w:sz w:val="26"/>
          <w:szCs w:val="26"/>
        </w:rPr>
        <w:t>This chapter provides a comprehensive review of existing domestic and international research related to the dissertation's topic. It sets the stage for the direction of future research in this area.</w:t>
      </w:r>
    </w:p>
    <w:p w:rsidR="00924F0A" w:rsidRDefault="00772E59" w:rsidP="00924F0A">
      <w:pPr>
        <w:spacing w:after="0" w:line="360" w:lineRule="auto"/>
        <w:ind w:firstLine="567"/>
        <w:jc w:val="both"/>
        <w:rPr>
          <w:rFonts w:ascii="Times New Roman" w:hAnsi="Times New Roman" w:cs="Times New Roman"/>
          <w:b/>
          <w:sz w:val="26"/>
          <w:szCs w:val="26"/>
        </w:rPr>
      </w:pPr>
      <w:r w:rsidRPr="00924F0A">
        <w:rPr>
          <w:rFonts w:ascii="Times New Roman" w:hAnsi="Times New Roman" w:cs="Times New Roman"/>
          <w:b/>
          <w:bCs/>
          <w:sz w:val="26"/>
          <w:szCs w:val="26"/>
        </w:rPr>
        <w:t>Chapter 2:</w:t>
      </w:r>
      <w:r w:rsidRPr="00924F0A">
        <w:rPr>
          <w:rFonts w:ascii="Times New Roman" w:hAnsi="Times New Roman" w:cs="Times New Roman"/>
          <w:sz w:val="26"/>
          <w:szCs w:val="26"/>
        </w:rPr>
        <w:t xml:space="preserve"> </w:t>
      </w:r>
      <w:r w:rsidRPr="00924F0A">
        <w:rPr>
          <w:rFonts w:ascii="Times New Roman" w:hAnsi="Times New Roman" w:cs="Times New Roman"/>
          <w:b/>
          <w:sz w:val="26"/>
          <w:szCs w:val="26"/>
        </w:rPr>
        <w:t xml:space="preserve">Vietnamese </w:t>
      </w:r>
      <w:bookmarkStart w:id="2" w:name="_Hlk135036056"/>
      <w:r w:rsidRPr="00924F0A">
        <w:rPr>
          <w:rFonts w:ascii="Times New Roman" w:hAnsi="Times New Roman" w:cs="Times New Roman"/>
          <w:b/>
          <w:sz w:val="26"/>
          <w:szCs w:val="26"/>
        </w:rPr>
        <w:t>bourgeoisie</w:t>
      </w:r>
      <w:bookmarkEnd w:id="2"/>
      <w:r w:rsidRPr="00924F0A">
        <w:rPr>
          <w:rFonts w:ascii="Times New Roman" w:hAnsi="Times New Roman" w:cs="Times New Roman"/>
          <w:b/>
          <w:sz w:val="26"/>
          <w:szCs w:val="26"/>
        </w:rPr>
        <w:t xml:space="preserve"> in Cochinchina (1987 – 1918)</w:t>
      </w:r>
    </w:p>
    <w:p w:rsidR="00924F0A" w:rsidRDefault="006A63F5" w:rsidP="00924F0A">
      <w:pPr>
        <w:spacing w:after="0" w:line="360" w:lineRule="auto"/>
        <w:ind w:firstLine="567"/>
        <w:jc w:val="both"/>
        <w:rPr>
          <w:rFonts w:ascii="Times New Roman" w:hAnsi="Times New Roman" w:cs="Times New Roman"/>
          <w:sz w:val="26"/>
          <w:szCs w:val="26"/>
        </w:rPr>
      </w:pPr>
      <w:r w:rsidRPr="00924F0A">
        <w:rPr>
          <w:rFonts w:ascii="Times New Roman" w:hAnsi="Times New Roman" w:cs="Times New Roman"/>
          <w:sz w:val="26"/>
          <w:szCs w:val="26"/>
        </w:rPr>
        <w:t xml:space="preserve">This chapter delves into the historical context that shaped the formation of the Vietnamese bourgeoisie in Cochinchina, including their social origins. It details their significant economic involvement in agriculture, handicrafts, and commerce. The chapter also highlights their </w:t>
      </w:r>
      <w:r w:rsidRPr="00924F0A">
        <w:rPr>
          <w:rFonts w:ascii="Times New Roman" w:hAnsi="Times New Roman" w:cs="Times New Roman"/>
          <w:sz w:val="26"/>
          <w:szCs w:val="26"/>
        </w:rPr>
        <w:lastRenderedPageBreak/>
        <w:t>sociopolitical engagement, focusing on the Minh Tân movement and their role in the Cochinchina colonial administration.</w:t>
      </w:r>
    </w:p>
    <w:p w:rsidR="00924F0A" w:rsidRDefault="001755D7" w:rsidP="00924F0A">
      <w:pPr>
        <w:spacing w:after="0" w:line="360" w:lineRule="auto"/>
        <w:ind w:firstLine="567"/>
        <w:jc w:val="both"/>
        <w:rPr>
          <w:rFonts w:ascii="Times New Roman" w:hAnsi="Times New Roman" w:cs="Times New Roman"/>
          <w:sz w:val="26"/>
          <w:szCs w:val="26"/>
        </w:rPr>
      </w:pPr>
      <w:r w:rsidRPr="00924F0A">
        <w:rPr>
          <w:rFonts w:ascii="Times New Roman" w:hAnsi="Times New Roman" w:cs="Times New Roman"/>
          <w:b/>
          <w:sz w:val="26"/>
          <w:szCs w:val="26"/>
          <w:lang w:val="vi-VN"/>
        </w:rPr>
        <w:t xml:space="preserve">Chapter 3: </w:t>
      </w:r>
      <w:r w:rsidRPr="00924F0A">
        <w:rPr>
          <w:rFonts w:ascii="Times New Roman" w:hAnsi="Times New Roman" w:cs="Times New Roman"/>
          <w:b/>
          <w:sz w:val="26"/>
          <w:szCs w:val="26"/>
        </w:rPr>
        <w:t xml:space="preserve">Vietnamese </w:t>
      </w:r>
      <w:bookmarkStart w:id="3" w:name="_Hlk135037041"/>
      <w:r w:rsidRPr="00924F0A">
        <w:rPr>
          <w:rFonts w:ascii="Times New Roman" w:hAnsi="Times New Roman" w:cs="Times New Roman"/>
          <w:b/>
          <w:sz w:val="26"/>
          <w:szCs w:val="26"/>
        </w:rPr>
        <w:t xml:space="preserve">bourgeoisie </w:t>
      </w:r>
      <w:bookmarkEnd w:id="3"/>
      <w:r w:rsidRPr="00924F0A">
        <w:rPr>
          <w:rFonts w:ascii="Times New Roman" w:hAnsi="Times New Roman" w:cs="Times New Roman"/>
          <w:b/>
          <w:sz w:val="26"/>
          <w:szCs w:val="26"/>
        </w:rPr>
        <w:t xml:space="preserve">in Cochinchina </w:t>
      </w:r>
      <w:r w:rsidR="00924F0A">
        <w:rPr>
          <w:rFonts w:ascii="Times New Roman" w:hAnsi="Times New Roman" w:cs="Times New Roman"/>
          <w:b/>
          <w:sz w:val="26"/>
          <w:szCs w:val="26"/>
          <w:lang w:val="vi-VN"/>
        </w:rPr>
        <w:t>(1919 - 1929)</w:t>
      </w:r>
    </w:p>
    <w:p w:rsidR="00924F0A" w:rsidRDefault="006A63F5" w:rsidP="00924F0A">
      <w:pPr>
        <w:spacing w:after="0" w:line="360" w:lineRule="auto"/>
        <w:ind w:firstLine="567"/>
        <w:jc w:val="both"/>
        <w:rPr>
          <w:rFonts w:ascii="Times New Roman" w:hAnsi="Times New Roman" w:cs="Times New Roman"/>
          <w:sz w:val="26"/>
          <w:szCs w:val="26"/>
        </w:rPr>
      </w:pPr>
      <w:r w:rsidRPr="00924F0A">
        <w:rPr>
          <w:rFonts w:ascii="Times New Roman" w:hAnsi="Times New Roman" w:cs="Times New Roman"/>
          <w:sz w:val="26"/>
          <w:szCs w:val="26"/>
        </w:rPr>
        <w:t>Here, the focus shifts to the second wave of colonial exploitation policies introduced by the French colonizers. The chapter explores the economic and political maturity of the Vietnamese bourgeoisie in Cochinchina, showcasing their expanded participation across various sectors such as agriculture, handicrafts, industry, commerce, and finance. Their political activism, including movements like boycotting overseas Chinese products and opposing the Saigon port monopoly, is also examined.</w:t>
      </w:r>
    </w:p>
    <w:p w:rsidR="00924F0A" w:rsidRPr="00924F0A" w:rsidRDefault="00731A25" w:rsidP="00924F0A">
      <w:pPr>
        <w:spacing w:after="0" w:line="360" w:lineRule="auto"/>
        <w:ind w:firstLine="567"/>
        <w:jc w:val="both"/>
        <w:rPr>
          <w:rFonts w:ascii="Times New Roman" w:hAnsi="Times New Roman" w:cs="Times New Roman"/>
          <w:b/>
          <w:sz w:val="26"/>
          <w:szCs w:val="26"/>
        </w:rPr>
      </w:pPr>
      <w:r w:rsidRPr="00924F0A">
        <w:rPr>
          <w:rFonts w:ascii="Times New Roman" w:hAnsi="Times New Roman" w:cs="Times New Roman"/>
          <w:b/>
          <w:sz w:val="26"/>
          <w:szCs w:val="26"/>
          <w:lang w:val="vi-VN"/>
        </w:rPr>
        <w:t xml:space="preserve">Chapter </w:t>
      </w:r>
      <w:r w:rsidRPr="00924F0A">
        <w:rPr>
          <w:rFonts w:ascii="Times New Roman" w:hAnsi="Times New Roman" w:cs="Times New Roman"/>
          <w:b/>
          <w:sz w:val="26"/>
          <w:szCs w:val="26"/>
        </w:rPr>
        <w:t>4</w:t>
      </w:r>
      <w:r w:rsidRPr="00924F0A">
        <w:rPr>
          <w:rFonts w:ascii="Times New Roman" w:hAnsi="Times New Roman" w:cs="Times New Roman"/>
          <w:b/>
          <w:sz w:val="26"/>
          <w:szCs w:val="26"/>
          <w:lang w:val="vi-VN"/>
        </w:rPr>
        <w:t>:</w:t>
      </w:r>
      <w:r w:rsidRPr="00924F0A">
        <w:rPr>
          <w:rFonts w:ascii="Times New Roman" w:hAnsi="Times New Roman" w:cs="Times New Roman"/>
          <w:b/>
          <w:sz w:val="26"/>
          <w:szCs w:val="26"/>
        </w:rPr>
        <w:t xml:space="preserve"> </w:t>
      </w:r>
      <w:r w:rsidR="006A63F5" w:rsidRPr="00924F0A">
        <w:rPr>
          <w:rFonts w:ascii="Times New Roman" w:hAnsi="Times New Roman" w:cs="Times New Roman"/>
          <w:b/>
          <w:sz w:val="26"/>
          <w:szCs w:val="26"/>
        </w:rPr>
        <w:t>Characteristics and Historical Significance in economic, political and social activities of Cochinchina's Vietnamese Bourgeoisie (1897 – 1929)</w:t>
      </w:r>
    </w:p>
    <w:p w:rsidR="006A63F5" w:rsidRPr="00924F0A" w:rsidRDefault="006A63F5" w:rsidP="00924F0A">
      <w:pPr>
        <w:spacing w:after="0" w:line="360" w:lineRule="auto"/>
        <w:ind w:firstLine="567"/>
        <w:jc w:val="both"/>
        <w:rPr>
          <w:rFonts w:ascii="Times New Roman" w:hAnsi="Times New Roman" w:cs="Times New Roman"/>
          <w:sz w:val="26"/>
          <w:szCs w:val="26"/>
        </w:rPr>
      </w:pPr>
      <w:r w:rsidRPr="00924F0A">
        <w:rPr>
          <w:rFonts w:ascii="Times New Roman" w:hAnsi="Times New Roman" w:cs="Times New Roman"/>
          <w:sz w:val="26"/>
          <w:szCs w:val="26"/>
        </w:rPr>
        <w:t>This chapter offers an overarching view of the economic, political, and social contributions made by the Vietnamese bourgeoisie in Cochinchina. It underlines their impact on the history of both Vietnam and Cochinchina in the early 20th century, while also analyzing factors that limited their activities.</w:t>
      </w:r>
    </w:p>
    <w:p w:rsidR="00924F0A" w:rsidRDefault="00E544FC" w:rsidP="00924F0A">
      <w:pPr>
        <w:pStyle w:val="ListParagraph"/>
        <w:numPr>
          <w:ilvl w:val="0"/>
          <w:numId w:val="3"/>
        </w:numPr>
        <w:spacing w:after="0" w:line="360" w:lineRule="auto"/>
        <w:jc w:val="both"/>
        <w:rPr>
          <w:rFonts w:ascii="Times New Roman" w:hAnsi="Times New Roman" w:cs="Times New Roman"/>
          <w:b/>
          <w:sz w:val="26"/>
          <w:szCs w:val="26"/>
        </w:rPr>
      </w:pPr>
      <w:r w:rsidRPr="00924F0A">
        <w:rPr>
          <w:rFonts w:ascii="Times New Roman" w:hAnsi="Times New Roman" w:cs="Times New Roman"/>
          <w:b/>
          <w:sz w:val="26"/>
          <w:szCs w:val="26"/>
        </w:rPr>
        <w:t>The conclusions of the dissertation</w:t>
      </w:r>
    </w:p>
    <w:p w:rsidR="00924F0A" w:rsidRDefault="00924F0A" w:rsidP="00924F0A">
      <w:pPr>
        <w:spacing w:after="0" w:line="360" w:lineRule="auto"/>
        <w:ind w:firstLine="360"/>
        <w:jc w:val="both"/>
        <w:rPr>
          <w:rFonts w:ascii="Times New Roman" w:hAnsi="Times New Roman" w:cs="Times New Roman"/>
          <w:b/>
          <w:sz w:val="26"/>
          <w:szCs w:val="26"/>
        </w:rPr>
      </w:pPr>
      <w:r>
        <w:rPr>
          <w:rFonts w:ascii="Times New Roman" w:hAnsi="Times New Roman" w:cs="Times New Roman"/>
          <w:sz w:val="26"/>
          <w:szCs w:val="26"/>
        </w:rPr>
        <w:t xml:space="preserve">1. </w:t>
      </w:r>
      <w:r w:rsidR="006A63F5" w:rsidRPr="00924F0A">
        <w:rPr>
          <w:rFonts w:ascii="Times New Roman" w:hAnsi="Times New Roman" w:cs="Times New Roman"/>
          <w:sz w:val="26"/>
          <w:szCs w:val="26"/>
        </w:rPr>
        <w:t>The Vietnamese bourgeoisie in Cochinchina emerged during the 1860s due to the influence of capitalist production methods introduced by French colonialism. Their backgrounds varied and included contractors, merchants, workshop owners, and progressive intellectuals.</w:t>
      </w:r>
    </w:p>
    <w:p w:rsidR="00924F0A" w:rsidRDefault="00924F0A" w:rsidP="00924F0A">
      <w:pPr>
        <w:spacing w:after="0" w:line="360" w:lineRule="auto"/>
        <w:ind w:firstLine="360"/>
        <w:jc w:val="both"/>
        <w:rPr>
          <w:rFonts w:ascii="Times New Roman" w:hAnsi="Times New Roman" w:cs="Times New Roman"/>
          <w:b/>
          <w:sz w:val="26"/>
          <w:szCs w:val="26"/>
        </w:rPr>
      </w:pPr>
      <w:r w:rsidRPr="00924F0A">
        <w:rPr>
          <w:rFonts w:ascii="Times New Roman" w:hAnsi="Times New Roman" w:cs="Times New Roman"/>
          <w:sz w:val="26"/>
          <w:szCs w:val="26"/>
        </w:rPr>
        <w:t>2.</w:t>
      </w:r>
      <w:r>
        <w:rPr>
          <w:rFonts w:ascii="Times New Roman" w:hAnsi="Times New Roman" w:cs="Times New Roman"/>
          <w:b/>
          <w:sz w:val="26"/>
          <w:szCs w:val="26"/>
        </w:rPr>
        <w:t xml:space="preserve"> </w:t>
      </w:r>
      <w:r w:rsidR="006A63F5" w:rsidRPr="00924F0A">
        <w:rPr>
          <w:rFonts w:ascii="Times New Roman" w:hAnsi="Times New Roman" w:cs="Times New Roman"/>
          <w:sz w:val="26"/>
          <w:szCs w:val="26"/>
        </w:rPr>
        <w:t>This bourgeoisie engaged in diverse production and commercial activities spanning multiple sectors, linking the agricultural economy with processing industries, finance, banking, transportation, and commerce.</w:t>
      </w:r>
    </w:p>
    <w:p w:rsidR="00924F0A" w:rsidRDefault="00924F0A" w:rsidP="00924F0A">
      <w:pPr>
        <w:spacing w:after="0" w:line="360" w:lineRule="auto"/>
        <w:ind w:firstLine="360"/>
        <w:jc w:val="both"/>
        <w:rPr>
          <w:rFonts w:ascii="Times New Roman" w:hAnsi="Times New Roman" w:cs="Times New Roman"/>
          <w:b/>
          <w:sz w:val="26"/>
          <w:szCs w:val="26"/>
        </w:rPr>
      </w:pPr>
      <w:r w:rsidRPr="00924F0A">
        <w:rPr>
          <w:rFonts w:ascii="Times New Roman" w:hAnsi="Times New Roman" w:cs="Times New Roman"/>
          <w:sz w:val="26"/>
          <w:szCs w:val="26"/>
        </w:rPr>
        <w:t xml:space="preserve">3. </w:t>
      </w:r>
      <w:r w:rsidR="006A63F5" w:rsidRPr="00924F0A">
        <w:rPr>
          <w:rFonts w:ascii="Times New Roman" w:hAnsi="Times New Roman" w:cs="Times New Roman"/>
          <w:sz w:val="26"/>
          <w:szCs w:val="26"/>
        </w:rPr>
        <w:t>Throughout the early 20th century, they actively participated in sociopolitical movements, notably the Minh Tân movement, taking steps to address the internal vulnerabilities of colonial society. They later formed political parties to represent their class interests, with the Indochinese Constitutional Party being a prominent example.</w:t>
      </w:r>
    </w:p>
    <w:p w:rsidR="00924F0A" w:rsidRPr="00924F0A" w:rsidRDefault="00924F0A" w:rsidP="00924F0A">
      <w:pPr>
        <w:spacing w:after="0" w:line="360" w:lineRule="auto"/>
        <w:ind w:firstLine="360"/>
        <w:jc w:val="both"/>
        <w:rPr>
          <w:rFonts w:ascii="Times New Roman" w:hAnsi="Times New Roman" w:cs="Times New Roman"/>
          <w:sz w:val="26"/>
          <w:szCs w:val="26"/>
        </w:rPr>
      </w:pPr>
      <w:r w:rsidRPr="00924F0A">
        <w:rPr>
          <w:rFonts w:ascii="Times New Roman" w:hAnsi="Times New Roman" w:cs="Times New Roman"/>
          <w:sz w:val="26"/>
          <w:szCs w:val="26"/>
        </w:rPr>
        <w:t xml:space="preserve">4. </w:t>
      </w:r>
      <w:r w:rsidR="006A63F5" w:rsidRPr="00924F0A">
        <w:rPr>
          <w:rFonts w:ascii="Times New Roman" w:hAnsi="Times New Roman" w:cs="Times New Roman"/>
          <w:sz w:val="26"/>
          <w:szCs w:val="26"/>
        </w:rPr>
        <w:t>The Vietnamese bourgeoisie significantly contributed to Cochinchina's economic development and the establishment of a modern Vietnamese business culture.</w:t>
      </w:r>
    </w:p>
    <w:p w:rsidR="006A63F5" w:rsidRPr="00924F0A" w:rsidRDefault="00924F0A" w:rsidP="00924F0A">
      <w:pPr>
        <w:spacing w:after="0" w:line="360" w:lineRule="auto"/>
        <w:ind w:firstLine="360"/>
        <w:jc w:val="both"/>
        <w:rPr>
          <w:rFonts w:ascii="Times New Roman" w:hAnsi="Times New Roman" w:cs="Times New Roman"/>
          <w:b/>
          <w:sz w:val="26"/>
          <w:szCs w:val="26"/>
        </w:rPr>
      </w:pPr>
      <w:r w:rsidRPr="00924F0A">
        <w:rPr>
          <w:rFonts w:ascii="Times New Roman" w:hAnsi="Times New Roman" w:cs="Times New Roman"/>
          <w:sz w:val="26"/>
          <w:szCs w:val="26"/>
        </w:rPr>
        <w:lastRenderedPageBreak/>
        <w:t xml:space="preserve">5. </w:t>
      </w:r>
      <w:r w:rsidR="006A63F5" w:rsidRPr="00924F0A">
        <w:rPr>
          <w:rFonts w:ascii="Times New Roman" w:hAnsi="Times New Roman" w:cs="Times New Roman"/>
          <w:sz w:val="26"/>
          <w:szCs w:val="26"/>
        </w:rPr>
        <w:t>Their involvement in movements like Minh Tân and resistance against foreign capitalists showcased their contribution to Cochinchina's democratic national movement and the modernization of the region.</w:t>
      </w:r>
    </w:p>
    <w:p w:rsidR="00661562" w:rsidRPr="00924F0A" w:rsidRDefault="00661562" w:rsidP="00924F0A">
      <w:pPr>
        <w:spacing w:after="0" w:line="360" w:lineRule="auto"/>
        <w:ind w:firstLine="567"/>
        <w:jc w:val="both"/>
        <w:rPr>
          <w:rFonts w:ascii="Times New Roman" w:hAnsi="Times New Roman" w:cs="Times New Roman"/>
          <w:b/>
          <w:sz w:val="26"/>
          <w:szCs w:val="26"/>
        </w:rPr>
      </w:pPr>
      <w:r w:rsidRPr="00924F0A">
        <w:rPr>
          <w:rFonts w:ascii="Times New Roman" w:hAnsi="Times New Roman" w:cs="Times New Roman"/>
          <w:b/>
          <w:sz w:val="26"/>
          <w:szCs w:val="26"/>
        </w:rPr>
        <w:t>+ The practical applicability of the dissertation</w:t>
      </w:r>
    </w:p>
    <w:p w:rsidR="006A63F5" w:rsidRDefault="006A63F5" w:rsidP="00924F0A">
      <w:pPr>
        <w:adjustRightInd w:val="0"/>
        <w:snapToGrid w:val="0"/>
        <w:spacing w:after="0" w:line="360" w:lineRule="auto"/>
        <w:ind w:firstLine="720"/>
        <w:jc w:val="both"/>
        <w:rPr>
          <w:rFonts w:ascii="Times New Roman" w:hAnsi="Times New Roman" w:cs="Times New Roman"/>
          <w:sz w:val="26"/>
          <w:szCs w:val="26"/>
        </w:rPr>
      </w:pPr>
      <w:r w:rsidRPr="00924F0A">
        <w:rPr>
          <w:rFonts w:ascii="Times New Roman" w:hAnsi="Times New Roman" w:cs="Times New Roman"/>
          <w:sz w:val="26"/>
          <w:szCs w:val="26"/>
        </w:rPr>
        <w:t>This dissertation systematically examines the economic, political, and social roles of the Vietnamese bourgeoisie in Cochinchina (1897 – 1929). Its findings contribute to the analysis and evaluation of their influence on Cochinchina's economic and social transformation and Vietnam as a whole. The research also aids in the study and teaching of Cochinchina's history. Future research aims to comprehensively explore the activities of Vietnamese capitalists in Cochinchina beyond 1930, enhancing the understanding of their contributions during the colonial period.</w:t>
      </w:r>
    </w:p>
    <w:p w:rsidR="00924F0A" w:rsidRPr="00924F0A" w:rsidRDefault="00924F0A" w:rsidP="00924F0A">
      <w:pPr>
        <w:adjustRightInd w:val="0"/>
        <w:snapToGrid w:val="0"/>
        <w:spacing w:after="0" w:line="360" w:lineRule="auto"/>
        <w:ind w:firstLine="720"/>
        <w:jc w:val="both"/>
        <w:rPr>
          <w:rFonts w:ascii="Times New Roman" w:hAnsi="Times New Roman" w:cs="Times New Roman"/>
          <w:sz w:val="26"/>
          <w:szCs w:val="26"/>
        </w:rPr>
      </w:pPr>
    </w:p>
    <w:tbl>
      <w:tblPr>
        <w:tblStyle w:val="TableGrid"/>
        <w:tblW w:w="10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3335"/>
        <w:gridCol w:w="3336"/>
      </w:tblGrid>
      <w:tr w:rsidR="006A63F5" w:rsidRPr="00924F0A" w:rsidTr="00924F0A">
        <w:trPr>
          <w:trHeight w:val="1736"/>
        </w:trPr>
        <w:tc>
          <w:tcPr>
            <w:tcW w:w="6670" w:type="dxa"/>
            <w:gridSpan w:val="2"/>
          </w:tcPr>
          <w:p w:rsidR="006A63F5" w:rsidRPr="00924F0A" w:rsidRDefault="006A63F5" w:rsidP="00924F0A">
            <w:pPr>
              <w:spacing w:line="360" w:lineRule="auto"/>
              <w:jc w:val="center"/>
              <w:rPr>
                <w:rFonts w:cs="Times New Roman"/>
                <w:b/>
                <w:bCs/>
                <w:sz w:val="26"/>
                <w:szCs w:val="26"/>
              </w:rPr>
            </w:pPr>
            <w:r w:rsidRPr="00924F0A">
              <w:rPr>
                <w:rFonts w:cs="Times New Roman"/>
                <w:b/>
                <w:bCs/>
                <w:sz w:val="26"/>
                <w:szCs w:val="26"/>
              </w:rPr>
              <w:t>Confirmation o</w:t>
            </w:r>
            <w:bookmarkStart w:id="4" w:name="_GoBack"/>
            <w:bookmarkEnd w:id="4"/>
            <w:r w:rsidRPr="00924F0A">
              <w:rPr>
                <w:rFonts w:cs="Times New Roman"/>
                <w:b/>
                <w:bCs/>
                <w:sz w:val="26"/>
                <w:szCs w:val="26"/>
              </w:rPr>
              <w:t>f Supervisors</w:t>
            </w:r>
          </w:p>
        </w:tc>
        <w:tc>
          <w:tcPr>
            <w:tcW w:w="3336" w:type="dxa"/>
          </w:tcPr>
          <w:p w:rsidR="006A63F5" w:rsidRPr="00924F0A" w:rsidRDefault="006A63F5" w:rsidP="00924F0A">
            <w:pPr>
              <w:spacing w:line="360" w:lineRule="auto"/>
              <w:jc w:val="center"/>
              <w:rPr>
                <w:rFonts w:cs="Times New Roman"/>
                <w:b/>
                <w:bCs/>
                <w:sz w:val="26"/>
                <w:szCs w:val="26"/>
              </w:rPr>
            </w:pPr>
            <w:r w:rsidRPr="00924F0A">
              <w:rPr>
                <w:rStyle w:val="ts-alignment-element"/>
                <w:rFonts w:cs="Times New Roman"/>
                <w:b/>
                <w:bCs/>
                <w:sz w:val="26"/>
                <w:szCs w:val="26"/>
              </w:rPr>
              <w:t>Ph.D.</w:t>
            </w:r>
            <w:r w:rsidRPr="00924F0A">
              <w:rPr>
                <w:rFonts w:cs="Times New Roman"/>
                <w:b/>
                <w:bCs/>
                <w:color w:val="000000"/>
                <w:sz w:val="26"/>
                <w:szCs w:val="26"/>
              </w:rPr>
              <w:t xml:space="preserve"> </w:t>
            </w:r>
            <w:r w:rsidRPr="00924F0A">
              <w:rPr>
                <w:rStyle w:val="ts-alignment-element"/>
                <w:rFonts w:cs="Times New Roman"/>
                <w:b/>
                <w:bCs/>
                <w:color w:val="000000"/>
                <w:sz w:val="26"/>
                <w:szCs w:val="26"/>
              </w:rPr>
              <w:t>student</w:t>
            </w:r>
          </w:p>
        </w:tc>
      </w:tr>
      <w:tr w:rsidR="006A63F5" w:rsidRPr="00924F0A" w:rsidTr="00924F0A">
        <w:trPr>
          <w:trHeight w:val="473"/>
        </w:trPr>
        <w:tc>
          <w:tcPr>
            <w:tcW w:w="3335" w:type="dxa"/>
          </w:tcPr>
          <w:p w:rsidR="006A63F5" w:rsidRPr="00924F0A" w:rsidRDefault="006A63F5" w:rsidP="00924F0A">
            <w:pPr>
              <w:spacing w:line="360" w:lineRule="auto"/>
              <w:jc w:val="center"/>
              <w:rPr>
                <w:rFonts w:cs="Times New Roman"/>
                <w:b/>
                <w:bCs/>
                <w:sz w:val="26"/>
                <w:szCs w:val="26"/>
              </w:rPr>
            </w:pPr>
            <w:r w:rsidRPr="00924F0A">
              <w:rPr>
                <w:rFonts w:cs="Times New Roman"/>
                <w:b/>
                <w:bCs/>
                <w:sz w:val="26"/>
                <w:szCs w:val="26"/>
              </w:rPr>
              <w:t>Dr. Pham Phuc Vinh</w:t>
            </w:r>
          </w:p>
        </w:tc>
        <w:tc>
          <w:tcPr>
            <w:tcW w:w="3335" w:type="dxa"/>
          </w:tcPr>
          <w:p w:rsidR="006A63F5" w:rsidRPr="00924F0A" w:rsidRDefault="006A63F5" w:rsidP="00924F0A">
            <w:pPr>
              <w:spacing w:line="360" w:lineRule="auto"/>
              <w:jc w:val="center"/>
              <w:rPr>
                <w:rFonts w:cs="Times New Roman"/>
                <w:b/>
                <w:bCs/>
                <w:sz w:val="26"/>
                <w:szCs w:val="26"/>
              </w:rPr>
            </w:pPr>
            <w:r w:rsidRPr="00924F0A">
              <w:rPr>
                <w:rFonts w:cs="Times New Roman"/>
                <w:b/>
                <w:bCs/>
                <w:sz w:val="26"/>
                <w:szCs w:val="26"/>
              </w:rPr>
              <w:t>Dr. Huynh Duc Thien</w:t>
            </w:r>
          </w:p>
        </w:tc>
        <w:tc>
          <w:tcPr>
            <w:tcW w:w="3336" w:type="dxa"/>
          </w:tcPr>
          <w:p w:rsidR="006A63F5" w:rsidRPr="00924F0A" w:rsidRDefault="006A63F5" w:rsidP="00924F0A">
            <w:pPr>
              <w:spacing w:line="360" w:lineRule="auto"/>
              <w:jc w:val="center"/>
              <w:rPr>
                <w:rFonts w:cs="Times New Roman"/>
                <w:b/>
                <w:bCs/>
                <w:sz w:val="26"/>
                <w:szCs w:val="26"/>
              </w:rPr>
            </w:pPr>
            <w:r w:rsidRPr="00924F0A">
              <w:rPr>
                <w:rFonts w:cs="Times New Roman"/>
                <w:b/>
                <w:bCs/>
                <w:sz w:val="26"/>
                <w:szCs w:val="26"/>
              </w:rPr>
              <w:t>Nguyen The Hong</w:t>
            </w:r>
          </w:p>
        </w:tc>
      </w:tr>
    </w:tbl>
    <w:p w:rsidR="00F074DC" w:rsidRPr="00924F0A" w:rsidRDefault="00F074DC" w:rsidP="00924F0A">
      <w:pPr>
        <w:adjustRightInd w:val="0"/>
        <w:snapToGrid w:val="0"/>
        <w:spacing w:after="0" w:line="360" w:lineRule="auto"/>
        <w:ind w:firstLine="720"/>
        <w:jc w:val="both"/>
        <w:rPr>
          <w:rFonts w:ascii="Times New Roman" w:hAnsi="Times New Roman" w:cs="Times New Roman"/>
          <w:bCs/>
          <w:sz w:val="26"/>
          <w:szCs w:val="26"/>
        </w:rPr>
      </w:pPr>
    </w:p>
    <w:sectPr w:rsidR="00F074DC" w:rsidRPr="00924F0A" w:rsidSect="001856F1">
      <w:footerReference w:type="default" r:id="rId8"/>
      <w:pgSz w:w="12240" w:h="15840"/>
      <w:pgMar w:top="1134" w:right="1134" w:bottom="1134"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2F0" w:rsidRDefault="003532F0" w:rsidP="002D744E">
      <w:pPr>
        <w:spacing w:after="0" w:line="240" w:lineRule="auto"/>
      </w:pPr>
      <w:r>
        <w:separator/>
      </w:r>
    </w:p>
  </w:endnote>
  <w:endnote w:type="continuationSeparator" w:id="0">
    <w:p w:rsidR="003532F0" w:rsidRDefault="003532F0" w:rsidP="002D7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1015829"/>
      <w:docPartObj>
        <w:docPartGallery w:val="Page Numbers (Bottom of Page)"/>
        <w:docPartUnique/>
      </w:docPartObj>
    </w:sdtPr>
    <w:sdtEndPr>
      <w:rPr>
        <w:noProof/>
      </w:rPr>
    </w:sdtEndPr>
    <w:sdtContent>
      <w:p w:rsidR="002D744E" w:rsidRDefault="002D744E">
        <w:pPr>
          <w:pStyle w:val="Footer"/>
          <w:jc w:val="center"/>
        </w:pPr>
        <w:r>
          <w:fldChar w:fldCharType="begin"/>
        </w:r>
        <w:r>
          <w:instrText xml:space="preserve"> PAGE   \* MERGEFORMAT </w:instrText>
        </w:r>
        <w:r>
          <w:fldChar w:fldCharType="separate"/>
        </w:r>
        <w:r w:rsidR="001856F1">
          <w:rPr>
            <w:noProof/>
          </w:rPr>
          <w:t>3</w:t>
        </w:r>
        <w:r>
          <w:rPr>
            <w:noProof/>
          </w:rPr>
          <w:fldChar w:fldCharType="end"/>
        </w:r>
      </w:p>
    </w:sdtContent>
  </w:sdt>
  <w:p w:rsidR="002D744E" w:rsidRDefault="002D74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2F0" w:rsidRDefault="003532F0" w:rsidP="002D744E">
      <w:pPr>
        <w:spacing w:after="0" w:line="240" w:lineRule="auto"/>
      </w:pPr>
      <w:r>
        <w:separator/>
      </w:r>
    </w:p>
  </w:footnote>
  <w:footnote w:type="continuationSeparator" w:id="0">
    <w:p w:rsidR="003532F0" w:rsidRDefault="003532F0" w:rsidP="002D74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F1F75C1"/>
    <w:multiLevelType w:val="hybridMultilevel"/>
    <w:tmpl w:val="46161628"/>
    <w:lvl w:ilvl="0" w:tplc="E82A19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6A833FC"/>
    <w:multiLevelType w:val="hybridMultilevel"/>
    <w:tmpl w:val="7A64E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515670"/>
    <w:multiLevelType w:val="hybridMultilevel"/>
    <w:tmpl w:val="A9FEF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949"/>
    <w:rsid w:val="000468CC"/>
    <w:rsid w:val="000713EA"/>
    <w:rsid w:val="0009176A"/>
    <w:rsid w:val="000F5151"/>
    <w:rsid w:val="001278DA"/>
    <w:rsid w:val="00151C9A"/>
    <w:rsid w:val="001755D7"/>
    <w:rsid w:val="001856F1"/>
    <w:rsid w:val="001A0088"/>
    <w:rsid w:val="001D1CB0"/>
    <w:rsid w:val="002447DF"/>
    <w:rsid w:val="002D744E"/>
    <w:rsid w:val="002E6C99"/>
    <w:rsid w:val="00305ED8"/>
    <w:rsid w:val="0030796E"/>
    <w:rsid w:val="00337B59"/>
    <w:rsid w:val="003532F0"/>
    <w:rsid w:val="003D1EBA"/>
    <w:rsid w:val="003F2BAA"/>
    <w:rsid w:val="003F6998"/>
    <w:rsid w:val="00465190"/>
    <w:rsid w:val="004E7759"/>
    <w:rsid w:val="004E7AD9"/>
    <w:rsid w:val="0050356C"/>
    <w:rsid w:val="00540D74"/>
    <w:rsid w:val="00542C1C"/>
    <w:rsid w:val="005708E1"/>
    <w:rsid w:val="0062303E"/>
    <w:rsid w:val="00624462"/>
    <w:rsid w:val="006326C5"/>
    <w:rsid w:val="00651252"/>
    <w:rsid w:val="00657949"/>
    <w:rsid w:val="00661562"/>
    <w:rsid w:val="00673267"/>
    <w:rsid w:val="006857F5"/>
    <w:rsid w:val="00691487"/>
    <w:rsid w:val="006A63F5"/>
    <w:rsid w:val="0070704E"/>
    <w:rsid w:val="00726CD5"/>
    <w:rsid w:val="00731A25"/>
    <w:rsid w:val="007448E0"/>
    <w:rsid w:val="00754362"/>
    <w:rsid w:val="007636F2"/>
    <w:rsid w:val="00772E59"/>
    <w:rsid w:val="00794252"/>
    <w:rsid w:val="007D41FC"/>
    <w:rsid w:val="007E62FF"/>
    <w:rsid w:val="008343D1"/>
    <w:rsid w:val="008645E5"/>
    <w:rsid w:val="008646C6"/>
    <w:rsid w:val="008C3912"/>
    <w:rsid w:val="008E4B76"/>
    <w:rsid w:val="008E65C8"/>
    <w:rsid w:val="00924F0A"/>
    <w:rsid w:val="00934540"/>
    <w:rsid w:val="009422F1"/>
    <w:rsid w:val="00955023"/>
    <w:rsid w:val="00974F49"/>
    <w:rsid w:val="00983DD6"/>
    <w:rsid w:val="009B3B92"/>
    <w:rsid w:val="009E4EF8"/>
    <w:rsid w:val="00A373BE"/>
    <w:rsid w:val="00A57E2A"/>
    <w:rsid w:val="00A641C3"/>
    <w:rsid w:val="00A72E33"/>
    <w:rsid w:val="00A91103"/>
    <w:rsid w:val="00AE4FC8"/>
    <w:rsid w:val="00B32AAE"/>
    <w:rsid w:val="00B5514D"/>
    <w:rsid w:val="00B636BE"/>
    <w:rsid w:val="00B73D5C"/>
    <w:rsid w:val="00B917DB"/>
    <w:rsid w:val="00B95F55"/>
    <w:rsid w:val="00C75C83"/>
    <w:rsid w:val="00C95A20"/>
    <w:rsid w:val="00CA3D5B"/>
    <w:rsid w:val="00CB5C50"/>
    <w:rsid w:val="00D175A2"/>
    <w:rsid w:val="00D256F4"/>
    <w:rsid w:val="00D3148B"/>
    <w:rsid w:val="00D50115"/>
    <w:rsid w:val="00D668D6"/>
    <w:rsid w:val="00DA4BB8"/>
    <w:rsid w:val="00DC5C4F"/>
    <w:rsid w:val="00DE5D22"/>
    <w:rsid w:val="00DF75F7"/>
    <w:rsid w:val="00E053C5"/>
    <w:rsid w:val="00E544FC"/>
    <w:rsid w:val="00E57114"/>
    <w:rsid w:val="00E732C6"/>
    <w:rsid w:val="00E74B45"/>
    <w:rsid w:val="00E81EA4"/>
    <w:rsid w:val="00E90632"/>
    <w:rsid w:val="00E93E47"/>
    <w:rsid w:val="00E958FE"/>
    <w:rsid w:val="00EC6839"/>
    <w:rsid w:val="00ED3A1D"/>
    <w:rsid w:val="00EE0DF8"/>
    <w:rsid w:val="00F074DC"/>
    <w:rsid w:val="00F31A01"/>
    <w:rsid w:val="00F34705"/>
    <w:rsid w:val="00F5383B"/>
    <w:rsid w:val="00F56495"/>
    <w:rsid w:val="00F72CD2"/>
    <w:rsid w:val="00FC7067"/>
    <w:rsid w:val="00FF7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0E1E760-16B9-4BA8-94E8-42BD4ECE9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4FC"/>
  </w:style>
  <w:style w:type="paragraph" w:styleId="Heading1">
    <w:name w:val="heading 1"/>
    <w:basedOn w:val="Normal"/>
    <w:next w:val="Normal"/>
    <w:link w:val="Heading1Char"/>
    <w:uiPriority w:val="9"/>
    <w:qFormat/>
    <w:rsid w:val="00305E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74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44E"/>
  </w:style>
  <w:style w:type="paragraph" w:styleId="Footer">
    <w:name w:val="footer"/>
    <w:basedOn w:val="Normal"/>
    <w:link w:val="FooterChar"/>
    <w:uiPriority w:val="99"/>
    <w:unhideWhenUsed/>
    <w:rsid w:val="002D74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44E"/>
  </w:style>
  <w:style w:type="paragraph" w:styleId="ListParagraph">
    <w:name w:val="List Paragraph"/>
    <w:basedOn w:val="Normal"/>
    <w:link w:val="ListParagraphChar"/>
    <w:qFormat/>
    <w:rsid w:val="004E7759"/>
    <w:pPr>
      <w:ind w:left="720"/>
      <w:contextualSpacing/>
    </w:pPr>
  </w:style>
  <w:style w:type="character" w:customStyle="1" w:styleId="ListParagraphChar">
    <w:name w:val="List Paragraph Char"/>
    <w:link w:val="ListParagraph"/>
    <w:rsid w:val="00691487"/>
  </w:style>
  <w:style w:type="paragraph" w:styleId="BalloonText">
    <w:name w:val="Balloon Text"/>
    <w:basedOn w:val="Normal"/>
    <w:link w:val="BalloonTextChar"/>
    <w:uiPriority w:val="99"/>
    <w:semiHidden/>
    <w:unhideWhenUsed/>
    <w:rsid w:val="009E4E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EF8"/>
    <w:rPr>
      <w:rFonts w:ascii="Segoe UI" w:hAnsi="Segoe UI" w:cs="Segoe UI"/>
      <w:sz w:val="18"/>
      <w:szCs w:val="18"/>
    </w:rPr>
  </w:style>
  <w:style w:type="character" w:customStyle="1" w:styleId="Heading1Char">
    <w:name w:val="Heading 1 Char"/>
    <w:basedOn w:val="DefaultParagraphFont"/>
    <w:link w:val="Heading1"/>
    <w:uiPriority w:val="9"/>
    <w:rsid w:val="00305ED8"/>
    <w:rPr>
      <w:rFonts w:asciiTheme="majorHAnsi" w:eastAsiaTheme="majorEastAsia" w:hAnsiTheme="majorHAnsi" w:cstheme="majorBidi"/>
      <w:color w:val="2E74B5" w:themeColor="accent1" w:themeShade="BF"/>
      <w:sz w:val="32"/>
      <w:szCs w:val="32"/>
    </w:rPr>
  </w:style>
  <w:style w:type="character" w:customStyle="1" w:styleId="ts-alignment-element">
    <w:name w:val="ts-alignment-element"/>
    <w:basedOn w:val="DefaultParagraphFont"/>
    <w:rsid w:val="00B95F55"/>
  </w:style>
  <w:style w:type="table" w:styleId="TableGrid">
    <w:name w:val="Table Grid"/>
    <w:basedOn w:val="TableNormal"/>
    <w:uiPriority w:val="39"/>
    <w:rsid w:val="006A63F5"/>
    <w:pPr>
      <w:spacing w:after="0" w:line="240" w:lineRule="auto"/>
    </w:pPr>
    <w:rPr>
      <w:rFonts w:ascii="Times New Roman" w:eastAsiaTheme="minorEastAsia" w:hAnsi="Times New Roman"/>
      <w:kern w:val="2"/>
      <w:sz w:val="24"/>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481061">
      <w:bodyDiv w:val="1"/>
      <w:marLeft w:val="0"/>
      <w:marRight w:val="0"/>
      <w:marTop w:val="0"/>
      <w:marBottom w:val="0"/>
      <w:divBdr>
        <w:top w:val="none" w:sz="0" w:space="0" w:color="auto"/>
        <w:left w:val="none" w:sz="0" w:space="0" w:color="auto"/>
        <w:bottom w:val="none" w:sz="0" w:space="0" w:color="auto"/>
        <w:right w:val="none" w:sz="0" w:space="0" w:color="auto"/>
      </w:divBdr>
    </w:div>
    <w:div w:id="172374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259F3-947E-4A90-87C7-10FD12F44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Son</dc:creator>
  <cp:keywords/>
  <dc:description/>
  <cp:lastModifiedBy>Vostro</cp:lastModifiedBy>
  <cp:revision>12</cp:revision>
  <cp:lastPrinted>2023-05-12T04:48:00Z</cp:lastPrinted>
  <dcterms:created xsi:type="dcterms:W3CDTF">2023-08-07T14:17:00Z</dcterms:created>
  <dcterms:modified xsi:type="dcterms:W3CDTF">2023-08-19T03:44:00Z</dcterms:modified>
</cp:coreProperties>
</file>